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EC" w:rsidRPr="00C444FB" w:rsidRDefault="003F50EC" w:rsidP="003F50EC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pacing w:before="480" w:after="0"/>
        <w:outlineLvl w:val="0"/>
        <w:rPr>
          <w:rFonts w:ascii="Cambria" w:eastAsia="Times New Roman" w:hAnsi="Cambria"/>
          <w:b/>
          <w:bCs/>
          <w:color w:val="000000"/>
          <w:sz w:val="28"/>
          <w:szCs w:val="28"/>
        </w:rPr>
      </w:pPr>
      <w:bookmarkStart w:id="0" w:name="_Toc416180134"/>
      <w:r>
        <w:rPr>
          <w:rFonts w:ascii="Cambria" w:eastAsia="Times New Roman" w:hAnsi="Cambria"/>
          <w:b/>
          <w:bCs/>
          <w:color w:val="000000"/>
          <w:sz w:val="28"/>
          <w:szCs w:val="28"/>
        </w:rPr>
        <w:t>T</w:t>
      </w:r>
      <w:r w:rsidRPr="00C153B9">
        <w:rPr>
          <w:rFonts w:ascii="Cambria" w:eastAsia="Times New Roman" w:hAnsi="Cambria"/>
          <w:b/>
          <w:bCs/>
          <w:color w:val="000000"/>
          <w:sz w:val="28"/>
          <w:szCs w:val="28"/>
        </w:rPr>
        <w:t>EH</w:t>
      </w:r>
      <w:r>
        <w:rPr>
          <w:rFonts w:ascii="Cambria" w:eastAsia="Times New Roman" w:hAnsi="Cambria"/>
          <w:b/>
          <w:bCs/>
          <w:color w:val="000000"/>
          <w:sz w:val="28"/>
          <w:szCs w:val="28"/>
        </w:rPr>
        <w:t>NI</w:t>
      </w:r>
      <w:r w:rsidRPr="00C153B9">
        <w:rPr>
          <w:rFonts w:ascii="Cambria" w:eastAsia="Times New Roman" w:hAnsi="Cambria"/>
          <w:b/>
          <w:bCs/>
          <w:color w:val="000000"/>
          <w:sz w:val="28"/>
          <w:szCs w:val="28"/>
        </w:rPr>
        <w:t>ČKE KARAKTERISTIKE ILI SPECIFIKACIJE PREDMETA JAVNE NABAVKE, ODNOSNO PREDMJER RADOVA</w:t>
      </w:r>
      <w:bookmarkEnd w:id="0"/>
    </w:p>
    <w:tbl>
      <w:tblPr>
        <w:tblW w:w="8968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60" w:type="dxa"/>
          <w:right w:w="70" w:type="dxa"/>
        </w:tblCellMar>
        <w:tblLook w:val="00A0"/>
      </w:tblPr>
      <w:tblGrid>
        <w:gridCol w:w="806"/>
        <w:gridCol w:w="2852"/>
        <w:gridCol w:w="3330"/>
        <w:gridCol w:w="1080"/>
        <w:gridCol w:w="900"/>
      </w:tblGrid>
      <w:tr w:rsidR="003F50EC" w:rsidRPr="00C153B9" w:rsidTr="00CF7590">
        <w:trPr>
          <w:trHeight w:val="389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F50EC" w:rsidRPr="00C153B9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  <w:t>R.B.</w:t>
            </w:r>
          </w:p>
        </w:tc>
        <w:tc>
          <w:tcPr>
            <w:tcW w:w="28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50EC" w:rsidRPr="00C153B9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  <w:t xml:space="preserve">Opis predmeta nabavke, </w:t>
            </w:r>
          </w:p>
          <w:p w:rsidR="003F50EC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  <w:t>odnosno dijela predmeta nabavke</w:t>
            </w:r>
          </w:p>
          <w:p w:rsidR="003F50EC" w:rsidRPr="00C153B9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50EC" w:rsidRPr="00C153B9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  <w:t>Bitne karakteristike predmeta nabavke u pogledu kvaliteta, performansi i/ili dimenzija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50EC" w:rsidRPr="00C153B9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  <w:t>Jedinica mjere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F50EC" w:rsidRPr="00C153B9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 w:rsidRPr="00C153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Količina</w:t>
            </w:r>
          </w:p>
        </w:tc>
      </w:tr>
      <w:tr w:rsidR="003F50EC" w:rsidRPr="00C153B9" w:rsidTr="00CF7590">
        <w:trPr>
          <w:trHeight w:val="389"/>
        </w:trPr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F50EC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</w:pPr>
          </w:p>
          <w:p w:rsidR="003F50EC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</w:pPr>
          </w:p>
          <w:p w:rsidR="003F50EC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</w:pPr>
          </w:p>
          <w:p w:rsidR="003F50EC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</w:pPr>
          </w:p>
          <w:p w:rsidR="003F50EC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</w:pPr>
          </w:p>
          <w:p w:rsidR="003F50EC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  <w:t>1</w:t>
            </w:r>
          </w:p>
          <w:p w:rsidR="003F50EC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</w:pPr>
          </w:p>
          <w:p w:rsidR="003F50EC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</w:pPr>
          </w:p>
          <w:p w:rsidR="003F50EC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</w:pPr>
          </w:p>
          <w:p w:rsidR="003F50EC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</w:pPr>
          </w:p>
          <w:p w:rsidR="003F50EC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</w:pPr>
          </w:p>
          <w:p w:rsidR="003F50EC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</w:pPr>
          </w:p>
          <w:p w:rsidR="003F50EC" w:rsidRPr="00C153B9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sr-Latn-CS"/>
              </w:rPr>
            </w:pPr>
          </w:p>
        </w:tc>
        <w:tc>
          <w:tcPr>
            <w:tcW w:w="2852" w:type="dxa"/>
            <w:shd w:val="clear" w:color="auto" w:fill="auto"/>
          </w:tcPr>
          <w:p w:rsidR="003F50EC" w:rsidRDefault="003F50EC" w:rsidP="00CF7590">
            <w:pPr>
              <w:pStyle w:val="ListParagraph"/>
              <w:spacing w:after="0" w:line="240" w:lineRule="auto"/>
            </w:pPr>
            <w:r w:rsidRPr="00506311">
              <w:t xml:space="preserve"> </w:t>
            </w:r>
          </w:p>
          <w:p w:rsidR="003F50EC" w:rsidRDefault="003F50EC" w:rsidP="00CF7590">
            <w:pPr>
              <w:pStyle w:val="ListParagraph"/>
              <w:spacing w:after="0" w:line="240" w:lineRule="auto"/>
            </w:pPr>
          </w:p>
          <w:p w:rsidR="003F50EC" w:rsidRDefault="003F50EC" w:rsidP="00CF7590">
            <w:pPr>
              <w:pStyle w:val="ListParagraph"/>
              <w:spacing w:after="0" w:line="240" w:lineRule="auto"/>
            </w:pPr>
          </w:p>
          <w:p w:rsidR="003F50EC" w:rsidRDefault="003F50EC" w:rsidP="00CF7590">
            <w:pPr>
              <w:pStyle w:val="ListParagraph"/>
              <w:spacing w:after="0" w:line="240" w:lineRule="auto"/>
            </w:pPr>
          </w:p>
          <w:p w:rsidR="003F50EC" w:rsidRDefault="003F50EC" w:rsidP="00CF7590">
            <w:pPr>
              <w:pStyle w:val="ListParagraph"/>
              <w:spacing w:after="0" w:line="240" w:lineRule="auto"/>
            </w:pPr>
          </w:p>
          <w:p w:rsidR="003F50EC" w:rsidRDefault="003F50EC" w:rsidP="00CF7590">
            <w:pPr>
              <w:pStyle w:val="ListParagraph"/>
              <w:spacing w:after="0" w:line="240" w:lineRule="auto"/>
            </w:pPr>
          </w:p>
          <w:p w:rsidR="003F50EC" w:rsidRDefault="003F50EC" w:rsidP="00CF7590">
            <w:pPr>
              <w:pStyle w:val="ListParagraph"/>
              <w:spacing w:after="0" w:line="240" w:lineRule="auto"/>
            </w:pPr>
          </w:p>
          <w:p w:rsidR="003F50EC" w:rsidRDefault="003F50EC" w:rsidP="00CF7590">
            <w:pPr>
              <w:pStyle w:val="ListParagraph"/>
              <w:spacing w:after="0" w:line="240" w:lineRule="auto"/>
            </w:pPr>
          </w:p>
          <w:p w:rsidR="003F50EC" w:rsidRDefault="003F50EC" w:rsidP="00CF7590">
            <w:pPr>
              <w:pStyle w:val="ListParagraph"/>
              <w:spacing w:after="0" w:line="240" w:lineRule="auto"/>
            </w:pPr>
          </w:p>
          <w:p w:rsidR="003F50EC" w:rsidRDefault="003F50EC" w:rsidP="00CF7590">
            <w:pPr>
              <w:pStyle w:val="ListParagraph"/>
              <w:spacing w:after="0" w:line="240" w:lineRule="auto"/>
            </w:pPr>
          </w:p>
          <w:p w:rsidR="003F50EC" w:rsidRDefault="003F50EC" w:rsidP="00CF7590">
            <w:pPr>
              <w:pStyle w:val="ListParagraph"/>
              <w:spacing w:after="0" w:line="240" w:lineRule="auto"/>
            </w:pPr>
          </w:p>
          <w:p w:rsidR="003F50EC" w:rsidRDefault="003F50EC" w:rsidP="00CF7590">
            <w:pPr>
              <w:pStyle w:val="ListParagraph"/>
              <w:spacing w:after="0" w:line="240" w:lineRule="auto"/>
            </w:pPr>
          </w:p>
          <w:p w:rsidR="003F50EC" w:rsidRDefault="003F50EC" w:rsidP="00CF7590">
            <w:pPr>
              <w:pStyle w:val="ListParagraph"/>
              <w:spacing w:after="0" w:line="240" w:lineRule="auto"/>
            </w:pPr>
          </w:p>
          <w:p w:rsidR="003F50EC" w:rsidRDefault="003F50EC" w:rsidP="00CF7590">
            <w:pPr>
              <w:pStyle w:val="ListParagraph"/>
              <w:spacing w:after="0" w:line="240" w:lineRule="auto"/>
            </w:pPr>
          </w:p>
          <w:p w:rsidR="003F50EC" w:rsidRDefault="003F50EC" w:rsidP="00CF7590">
            <w:pPr>
              <w:pStyle w:val="ListParagraph"/>
              <w:spacing w:after="0" w:line="240" w:lineRule="auto"/>
              <w:rPr>
                <w:rFonts w:ascii="inherit" w:eastAsia="Times New Roman" w:hAnsi="inherit"/>
                <w:b/>
                <w:bCs/>
              </w:rPr>
            </w:pPr>
          </w:p>
          <w:p w:rsidR="003F50EC" w:rsidRPr="00506311" w:rsidRDefault="003F50EC" w:rsidP="00CF7590">
            <w:pPr>
              <w:pStyle w:val="ListParagraph"/>
              <w:spacing w:after="0" w:line="240" w:lineRule="auto"/>
            </w:pPr>
            <w:proofErr w:type="spellStart"/>
            <w:r w:rsidRPr="00506311">
              <w:rPr>
                <w:rFonts w:ascii="inherit" w:eastAsia="Times New Roman" w:hAnsi="inherit"/>
                <w:b/>
                <w:bCs/>
              </w:rPr>
              <w:t>Zakup</w:t>
            </w:r>
            <w:proofErr w:type="spellEnd"/>
            <w:r w:rsidRPr="00506311">
              <w:rPr>
                <w:rFonts w:ascii="inherit" w:eastAsia="Times New Roman" w:hAnsi="inherit"/>
                <w:b/>
                <w:bCs/>
              </w:rPr>
              <w:t xml:space="preserve"> </w:t>
            </w:r>
            <w:proofErr w:type="spellStart"/>
            <w:r w:rsidRPr="00506311">
              <w:rPr>
                <w:rFonts w:ascii="inherit" w:eastAsia="Times New Roman" w:hAnsi="inherit"/>
                <w:b/>
                <w:bCs/>
              </w:rPr>
              <w:t>opreme</w:t>
            </w:r>
            <w:proofErr w:type="spellEnd"/>
            <w:r w:rsidRPr="00506311">
              <w:rPr>
                <w:rFonts w:ascii="inherit" w:eastAsia="Times New Roman" w:hAnsi="inherit"/>
                <w:b/>
                <w:bCs/>
              </w:rPr>
              <w:t xml:space="preserve"> </w:t>
            </w:r>
            <w:proofErr w:type="spellStart"/>
            <w:r w:rsidRPr="00506311">
              <w:rPr>
                <w:rFonts w:ascii="inherit" w:eastAsia="Times New Roman" w:hAnsi="inherit"/>
                <w:b/>
                <w:bCs/>
              </w:rPr>
              <w:t>za</w:t>
            </w:r>
            <w:proofErr w:type="spellEnd"/>
            <w:r w:rsidRPr="00506311">
              <w:rPr>
                <w:rFonts w:ascii="inherit" w:eastAsia="Times New Roman" w:hAnsi="inherit"/>
                <w:b/>
                <w:bCs/>
              </w:rPr>
              <w:t xml:space="preserve"> </w:t>
            </w:r>
            <w:proofErr w:type="spellStart"/>
            <w:r w:rsidRPr="00506311">
              <w:rPr>
                <w:rFonts w:ascii="inherit" w:eastAsia="Times New Roman" w:hAnsi="inherit"/>
                <w:b/>
                <w:bCs/>
              </w:rPr>
              <w:t>tehničku</w:t>
            </w:r>
            <w:proofErr w:type="spellEnd"/>
            <w:r w:rsidRPr="00506311">
              <w:rPr>
                <w:rFonts w:ascii="inherit" w:eastAsia="Times New Roman" w:hAnsi="inherit"/>
                <w:b/>
                <w:bCs/>
              </w:rPr>
              <w:t xml:space="preserve"> </w:t>
            </w:r>
            <w:proofErr w:type="spellStart"/>
            <w:r w:rsidRPr="00506311">
              <w:rPr>
                <w:rFonts w:ascii="inherit" w:eastAsia="Times New Roman" w:hAnsi="inherit"/>
                <w:b/>
                <w:bCs/>
              </w:rPr>
              <w:t>realizaciju</w:t>
            </w:r>
            <w:proofErr w:type="spellEnd"/>
            <w:r w:rsidRPr="00506311">
              <w:rPr>
                <w:rFonts w:ascii="inherit" w:eastAsia="Times New Roman" w:hAnsi="inherit"/>
                <w:b/>
                <w:bCs/>
              </w:rPr>
              <w:t xml:space="preserve"> </w:t>
            </w:r>
            <w:proofErr w:type="spellStart"/>
            <w:r w:rsidRPr="00506311">
              <w:rPr>
                <w:rFonts w:ascii="inherit" w:eastAsia="Times New Roman" w:hAnsi="inherit"/>
                <w:b/>
                <w:bCs/>
              </w:rPr>
              <w:t>programa</w:t>
            </w:r>
            <w:proofErr w:type="spellEnd"/>
            <w:r w:rsidRPr="00506311">
              <w:rPr>
                <w:rFonts w:ascii="inherit" w:eastAsia="Times New Roman" w:hAnsi="inherit"/>
                <w:b/>
                <w:bCs/>
              </w:rPr>
              <w:t xml:space="preserve"> 51. </w:t>
            </w:r>
            <w:proofErr w:type="spellStart"/>
            <w:r w:rsidRPr="00506311">
              <w:rPr>
                <w:rFonts w:ascii="inherit" w:eastAsia="Times New Roman" w:hAnsi="inherit"/>
                <w:b/>
                <w:bCs/>
              </w:rPr>
              <w:t>Praznika</w:t>
            </w:r>
            <w:proofErr w:type="spellEnd"/>
            <w:r w:rsidRPr="00506311">
              <w:rPr>
                <w:rFonts w:ascii="inherit" w:eastAsia="Times New Roman" w:hAnsi="inherit"/>
                <w:b/>
                <w:bCs/>
              </w:rPr>
              <w:t xml:space="preserve"> </w:t>
            </w:r>
            <w:proofErr w:type="spellStart"/>
            <w:r w:rsidRPr="00506311">
              <w:rPr>
                <w:rFonts w:ascii="inherit" w:eastAsia="Times New Roman" w:hAnsi="inherit"/>
                <w:b/>
                <w:bCs/>
              </w:rPr>
              <w:t>mimoze</w:t>
            </w:r>
            <w:proofErr w:type="spellEnd"/>
            <w:r w:rsidRPr="00506311">
              <w:rPr>
                <w:rFonts w:ascii="inherit" w:eastAsia="Times New Roman" w:hAnsi="inherit"/>
              </w:rPr>
              <w:t> </w:t>
            </w:r>
            <w:r w:rsidRPr="00506311">
              <w:rPr>
                <w:rFonts w:ascii="inherit" w:eastAsia="Times New Roman" w:hAnsi="inherit"/>
              </w:rPr>
              <w:br/>
            </w:r>
          </w:p>
        </w:tc>
        <w:tc>
          <w:tcPr>
            <w:tcW w:w="3330" w:type="dxa"/>
            <w:shd w:val="clear" w:color="auto" w:fill="auto"/>
          </w:tcPr>
          <w:p w:rsidR="003F50EC" w:rsidRPr="005261AB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. </w:t>
            </w: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1</w:t>
            </w:r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Krovna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konstrukcija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  18m x12m 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spoljnih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dimenzija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ukupne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minimalne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nosivosti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6t,</w:t>
            </w:r>
          </w:p>
          <w:p w:rsidR="003F50EC" w:rsidRPr="005261AB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- </w:t>
            </w:r>
            <w:proofErr w:type="spellStart"/>
            <w:proofErr w:type="gram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untrasnjih</w:t>
            </w:r>
            <w:proofErr w:type="spellEnd"/>
            <w:proofErr w:type="gram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dimanzija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13x10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na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9m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visine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metara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sa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dodacima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za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zvuk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nosivosti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2t,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sa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statickim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atestom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. </w:t>
            </w:r>
          </w:p>
          <w:p w:rsidR="003F50EC" w:rsidRPr="005261AB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-  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konstrukcija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mora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imati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atest</w:t>
            </w:r>
            <w:proofErr w:type="spellEnd"/>
            <w:r w:rsidRPr="005261AB">
              <w:rPr>
                <w:rFonts w:ascii="Arial" w:eastAsia="Times New Roman" w:hAnsi="Arial" w:cs="Arial"/>
                <w:color w:val="000000"/>
                <w:sz w:val="15"/>
                <w:szCs w:val="15"/>
              </w:rPr>
              <w:t> </w:t>
            </w:r>
          </w:p>
          <w:p w:rsidR="003F50EC" w:rsidRPr="005261AB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  <w:p w:rsidR="003F50EC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2.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Podkonstrukcija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30x30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ili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40x40 </w:t>
            </w:r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, </w:t>
            </w: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u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segmentima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,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ukupne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dužine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60m</w:t>
            </w:r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,</w:t>
            </w: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proofErr w:type="spellStart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mora</w:t>
            </w:r>
            <w:proofErr w:type="spellEnd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imati</w:t>
            </w:r>
            <w:proofErr w:type="spellEnd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atest</w:t>
            </w:r>
            <w:proofErr w:type="spellEnd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,</w:t>
            </w: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3.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Motori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za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dizanje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kačenje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opreme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, CM Lodestar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ili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Chain Master 21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kom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 </w:t>
            </w:r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ekvivalent</w:t>
            </w:r>
            <w:proofErr w:type="spellEnd"/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4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Bina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povrsine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13x10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metara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sa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dodatnom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pistom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3x6m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praktikablima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za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bubanj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perkusije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,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prolyte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ili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nivtech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,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atestirana</w:t>
            </w:r>
            <w:proofErr w:type="spellEnd"/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5. Video Led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ekran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P5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ili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manji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, 60m2 </w:t>
            </w:r>
          </w:p>
          <w:p w:rsidR="003F50EC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Video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mikser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Roland HD 1600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sa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dodatnim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monitorima</w:t>
            </w:r>
            <w:proofErr w:type="spellEnd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, </w:t>
            </w: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4 send karmic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tri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odvojena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procesa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u 4K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rezoluciji</w:t>
            </w:r>
            <w:proofErr w:type="spellEnd"/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Kamera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za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prenos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slike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na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LED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ekrane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, 4K,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minimalni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opticki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zoom 16x, Sony, Panasonic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ili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Canon </w:t>
            </w:r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ekvivalent</w:t>
            </w:r>
            <w:proofErr w:type="spellEnd"/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</w:p>
          <w:p w:rsidR="003F50EC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6. Ton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Mikseri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po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zahtjevu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izvođača</w:t>
            </w:r>
            <w:proofErr w:type="spellEnd"/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7.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Ozvučenje</w:t>
            </w:r>
            <w:proofErr w:type="spellEnd"/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Sound Meyer Sound Milo 24kom</w:t>
            </w: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Meyer Sound Hp 700 14kom</w:t>
            </w: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Meyer Sound Jm1p 10kom</w:t>
            </w: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Meyer Sound Melody 12kom</w:t>
            </w: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Meyer Sound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Mjf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212 10kom</w:t>
            </w:r>
          </w:p>
          <w:p w:rsidR="003F50EC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Meyer Sound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procesor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galilieo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616</w:t>
            </w:r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,</w:t>
            </w: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proofErr w:type="spellStart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ekvivalent</w:t>
            </w:r>
            <w:proofErr w:type="spellEnd"/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8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Rasvjeta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:</w:t>
            </w: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60x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Sharpy</w:t>
            </w:r>
            <w:proofErr w:type="spellEnd"/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30x Wash 700w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ili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jaci</w:t>
            </w:r>
            <w:proofErr w:type="spellEnd"/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Blajnderi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12 2x   </w:t>
            </w: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Fresneli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Arri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1kw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ili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Studio Due Cs-1 8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kom</w:t>
            </w:r>
            <w:proofErr w:type="spellEnd"/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Led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Stripovi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RGB 24kom</w:t>
            </w: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Light Mix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pult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Avolites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Pearl Expert</w:t>
            </w:r>
          </w:p>
          <w:p w:rsidR="003F50EC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Studio Due Cs4 6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kom</w:t>
            </w:r>
            <w:proofErr w:type="spellEnd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,</w:t>
            </w: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proofErr w:type="spellStart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ili</w:t>
            </w:r>
            <w:proofErr w:type="spellEnd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ekvivalent</w:t>
            </w:r>
            <w:proofErr w:type="spellEnd"/>
          </w:p>
          <w:p w:rsidR="003F50EC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9.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Energetika</w:t>
            </w:r>
            <w:proofErr w:type="spellEnd"/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Kompletna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energetika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za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povezivanje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visokog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niskog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napona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u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potrebnim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kolicinama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 </w:t>
            </w:r>
          </w:p>
          <w:p w:rsidR="003F50EC" w:rsidRPr="00BB134D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Kompletna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signalana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kablaza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. </w:t>
            </w:r>
          </w:p>
          <w:p w:rsidR="003F50EC" w:rsidRPr="00A04D10" w:rsidRDefault="003F50EC" w:rsidP="00CF7590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15"/>
                <w:szCs w:val="15"/>
              </w:rPr>
            </w:pPr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Power lock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orman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sa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fidovim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sklopkama</w:t>
            </w:r>
            <w:proofErr w:type="spellEnd"/>
            <w:proofErr w:type="gram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kablažom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dužine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60m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od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izvora</w:t>
            </w:r>
            <w:proofErr w:type="spellEnd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 xml:space="preserve"> </w:t>
            </w:r>
            <w:proofErr w:type="spellStart"/>
            <w:r w:rsidRPr="00BB134D"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el.energije</w:t>
            </w:r>
            <w:proofErr w:type="spellEnd"/>
            <w:r>
              <w:rPr>
                <w:rFonts w:ascii="Arial" w:eastAsia="Times New Roman" w:hAnsi="Arial" w:cs="Arial"/>
                <w:color w:val="232323"/>
                <w:sz w:val="15"/>
                <w:szCs w:val="15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F50EC" w:rsidRPr="00C153B9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CS" w:eastAsia="sr-Latn-CS"/>
              </w:rPr>
              <w:t>komplet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3F50EC" w:rsidRPr="00C153B9" w:rsidRDefault="003F50EC" w:rsidP="00CF75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Latn-CS" w:eastAsia="sr-Latn-CS"/>
              </w:rPr>
              <w:t>1</w:t>
            </w:r>
          </w:p>
        </w:tc>
      </w:tr>
    </w:tbl>
    <w:p w:rsidR="00DE6132" w:rsidRDefault="00DE6132"/>
    <w:sectPr w:rsidR="00DE6132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50EC"/>
    <w:rsid w:val="00033C8F"/>
    <w:rsid w:val="00066307"/>
    <w:rsid w:val="00113AEF"/>
    <w:rsid w:val="00176183"/>
    <w:rsid w:val="001C2DAE"/>
    <w:rsid w:val="0028373D"/>
    <w:rsid w:val="002C0854"/>
    <w:rsid w:val="00354F3D"/>
    <w:rsid w:val="003B288F"/>
    <w:rsid w:val="003F50EC"/>
    <w:rsid w:val="00452207"/>
    <w:rsid w:val="00471C40"/>
    <w:rsid w:val="00577F53"/>
    <w:rsid w:val="00594090"/>
    <w:rsid w:val="005B65C3"/>
    <w:rsid w:val="005E61C2"/>
    <w:rsid w:val="00640BFA"/>
    <w:rsid w:val="006F1D67"/>
    <w:rsid w:val="00777128"/>
    <w:rsid w:val="007A14E0"/>
    <w:rsid w:val="0082431D"/>
    <w:rsid w:val="008357AB"/>
    <w:rsid w:val="00860795"/>
    <w:rsid w:val="00895277"/>
    <w:rsid w:val="008E1CD2"/>
    <w:rsid w:val="008F0718"/>
    <w:rsid w:val="009D04F7"/>
    <w:rsid w:val="00AB3A73"/>
    <w:rsid w:val="00AB6D6D"/>
    <w:rsid w:val="00B8541C"/>
    <w:rsid w:val="00BC0E2D"/>
    <w:rsid w:val="00C5366D"/>
    <w:rsid w:val="00C55857"/>
    <w:rsid w:val="00CB417F"/>
    <w:rsid w:val="00CB4465"/>
    <w:rsid w:val="00CD1361"/>
    <w:rsid w:val="00DB29BB"/>
    <w:rsid w:val="00DE6132"/>
    <w:rsid w:val="00E24A1F"/>
    <w:rsid w:val="00E721AB"/>
    <w:rsid w:val="00EF3E58"/>
    <w:rsid w:val="00F0549E"/>
    <w:rsid w:val="00FA499C"/>
    <w:rsid w:val="00FA6730"/>
    <w:rsid w:val="00FB4B91"/>
    <w:rsid w:val="00FB76A4"/>
    <w:rsid w:val="00FC4BA0"/>
    <w:rsid w:val="00FD0632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E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0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1</cp:revision>
  <dcterms:created xsi:type="dcterms:W3CDTF">2020-02-04T14:43:00Z</dcterms:created>
  <dcterms:modified xsi:type="dcterms:W3CDTF">2020-02-04T14:44:00Z</dcterms:modified>
</cp:coreProperties>
</file>