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2"/>
        <w:gridCol w:w="2700"/>
        <w:gridCol w:w="4230"/>
        <w:gridCol w:w="1260"/>
        <w:gridCol w:w="900"/>
      </w:tblGrid>
      <w:tr w:rsidR="00866AA8" w:rsidRPr="00D761F4" w:rsidTr="00240728">
        <w:trPr>
          <w:trHeight w:val="389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66AA8" w:rsidRPr="00D761F4" w:rsidRDefault="00866AA8" w:rsidP="00240728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D761F4">
              <w:rPr>
                <w:rFonts w:ascii="Times New Roman" w:hAnsi="Times New Roman" w:cs="Times New Roman"/>
                <w:b/>
                <w:bCs/>
                <w:lang w:eastAsia="ar-SA"/>
              </w:rPr>
              <w:t>R.B.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66AA8" w:rsidRPr="00D761F4" w:rsidRDefault="00866AA8" w:rsidP="00240728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D761F4"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Opis predmeta nabavke, odnosno dijela predmeta nabavke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6AA8" w:rsidRPr="00D761F4" w:rsidRDefault="00866AA8" w:rsidP="00240728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D761F4"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Bitne karakteristike predmeta nabavke u pogledu kvaliteta, performansi i/ili dimenzija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6AA8" w:rsidRPr="00D761F4" w:rsidRDefault="00866AA8" w:rsidP="00240728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D761F4"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Jedinica mjere</w:t>
            </w:r>
          </w:p>
          <w:p w:rsidR="00866AA8" w:rsidRPr="00D761F4" w:rsidRDefault="00866AA8" w:rsidP="00240728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66AA8" w:rsidRPr="00D761F4" w:rsidRDefault="00866AA8" w:rsidP="00240728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D761F4"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Količina</w:t>
            </w:r>
          </w:p>
          <w:p w:rsidR="00866AA8" w:rsidRPr="00D761F4" w:rsidRDefault="00866AA8" w:rsidP="00240728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tbl>
      <w:tblPr>
        <w:tblStyle w:val="TableGrid"/>
        <w:tblW w:w="9699" w:type="dxa"/>
        <w:tblLook w:val="04A0"/>
      </w:tblPr>
      <w:tblGrid>
        <w:gridCol w:w="521"/>
        <w:gridCol w:w="2735"/>
        <w:gridCol w:w="4224"/>
        <w:gridCol w:w="1269"/>
        <w:gridCol w:w="950"/>
      </w:tblGrid>
      <w:tr w:rsidR="00866AA8" w:rsidRPr="00D761F4" w:rsidTr="00240728">
        <w:trPr>
          <w:trHeight w:val="618"/>
        </w:trPr>
        <w:tc>
          <w:tcPr>
            <w:tcW w:w="521" w:type="dxa"/>
            <w:vAlign w:val="center"/>
          </w:tcPr>
          <w:p w:rsidR="00866AA8" w:rsidRPr="0042450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sr-Latn-CS"/>
              </w:rPr>
              <w:t>.</w:t>
            </w:r>
          </w:p>
        </w:tc>
        <w:tc>
          <w:tcPr>
            <w:tcW w:w="2735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Cijena za RSF(Reservation Service Fee), odnosno TSC(Ticket service charge)-usluga koju naplaćuje agencija za izdatu </w:t>
            </w:r>
            <w:r w:rsidRPr="00D761F4">
              <w:rPr>
                <w:rFonts w:ascii="Times New Roman" w:hAnsi="Times New Roman" w:cs="Times New Roman"/>
                <w:bCs/>
                <w:color w:val="000000"/>
                <w:u w:val="single"/>
                <w:lang w:val="sr-Latn-CS"/>
              </w:rPr>
              <w:t>povratnu avio kartu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224" w:type="dxa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Ekonomska klasa na letovima Beograd-Tivat-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B</w:t>
            </w: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eograd</w:t>
            </w:r>
          </w:p>
        </w:tc>
        <w:tc>
          <w:tcPr>
            <w:tcW w:w="1269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usluga rezervacije</w:t>
            </w:r>
          </w:p>
        </w:tc>
        <w:tc>
          <w:tcPr>
            <w:tcW w:w="950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</w:tr>
      <w:tr w:rsidR="00866AA8" w:rsidRPr="00D761F4" w:rsidTr="00240728">
        <w:trPr>
          <w:trHeight w:val="618"/>
        </w:trPr>
        <w:tc>
          <w:tcPr>
            <w:tcW w:w="521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eastAsia="sr-Latn-C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eastAsia="sr-Latn-CS"/>
              </w:rPr>
              <w:t>.</w:t>
            </w:r>
          </w:p>
        </w:tc>
        <w:tc>
          <w:tcPr>
            <w:tcW w:w="2735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Cijena za RSF(Reservation Service Fee), odnosno TSC(Ticket service charge)-usluga koju naplaćuje agencija za izdatu </w:t>
            </w:r>
            <w:r w:rsidRPr="00D761F4">
              <w:rPr>
                <w:rFonts w:ascii="Times New Roman" w:hAnsi="Times New Roman" w:cs="Times New Roman"/>
                <w:bCs/>
                <w:color w:val="000000"/>
                <w:u w:val="single"/>
                <w:lang w:val="sr-Latn-CS"/>
              </w:rPr>
              <w:t>povratnu avio kartu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</w:p>
        </w:tc>
        <w:tc>
          <w:tcPr>
            <w:tcW w:w="4224" w:type="dxa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Ekonomska klasa na letovima Zagreb –Ćilipi -Zagreb</w:t>
            </w:r>
          </w:p>
        </w:tc>
        <w:tc>
          <w:tcPr>
            <w:tcW w:w="1269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usluga rezervacije</w:t>
            </w:r>
          </w:p>
        </w:tc>
        <w:tc>
          <w:tcPr>
            <w:tcW w:w="950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</w:tr>
      <w:tr w:rsidR="00866AA8" w:rsidRPr="00D761F4" w:rsidTr="00240728">
        <w:trPr>
          <w:trHeight w:val="618"/>
        </w:trPr>
        <w:tc>
          <w:tcPr>
            <w:tcW w:w="521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eastAsia="sr-Latn-CS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eastAsia="sr-Latn-CS"/>
              </w:rPr>
              <w:t>.</w:t>
            </w:r>
          </w:p>
        </w:tc>
        <w:tc>
          <w:tcPr>
            <w:tcW w:w="2735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Cijena za RSF(Reservation Service Fee), odnosno TSC(Ticket service charge)-usluga koju naplaćuje agencija za izdatu </w:t>
            </w:r>
            <w:r w:rsidRPr="00D761F4">
              <w:rPr>
                <w:rFonts w:ascii="Times New Roman" w:hAnsi="Times New Roman" w:cs="Times New Roman"/>
                <w:bCs/>
                <w:color w:val="000000"/>
                <w:u w:val="single"/>
                <w:lang w:val="sr-Latn-CS"/>
              </w:rPr>
              <w:t>povratnu avio kartu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</w:p>
        </w:tc>
        <w:tc>
          <w:tcPr>
            <w:tcW w:w="4224" w:type="dxa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Ekonomska klasa na letovima Ljubljana –Podgorica -Ljubljana</w:t>
            </w:r>
          </w:p>
        </w:tc>
        <w:tc>
          <w:tcPr>
            <w:tcW w:w="1269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usluga rezervacije</w:t>
            </w:r>
          </w:p>
        </w:tc>
        <w:tc>
          <w:tcPr>
            <w:tcW w:w="950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</w:tr>
      <w:tr w:rsidR="00866AA8" w:rsidRPr="00D761F4" w:rsidTr="00240728">
        <w:trPr>
          <w:trHeight w:val="618"/>
        </w:trPr>
        <w:tc>
          <w:tcPr>
            <w:tcW w:w="521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eastAsia="sr-Latn-CS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eastAsia="sr-Latn-CS"/>
              </w:rPr>
              <w:t>.</w:t>
            </w:r>
          </w:p>
        </w:tc>
        <w:tc>
          <w:tcPr>
            <w:tcW w:w="2735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Cijena za RSF(Reservation Service Fee), odnosno TSC(Ticket service charge)-usluga koju naplaćuje agencija za izdatu </w:t>
            </w:r>
            <w:r w:rsidRPr="00D761F4">
              <w:rPr>
                <w:rFonts w:ascii="Times New Roman" w:hAnsi="Times New Roman" w:cs="Times New Roman"/>
                <w:bCs/>
                <w:color w:val="000000"/>
                <w:u w:val="single"/>
                <w:lang w:val="sr-Latn-CS"/>
              </w:rPr>
              <w:t>povratnu avio kartu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</w:p>
        </w:tc>
        <w:tc>
          <w:tcPr>
            <w:tcW w:w="4224" w:type="dxa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 xml:space="preserve">Ekonomska klasa na letovima  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Skoplje-Tivat-Skoplje</w:t>
            </w:r>
          </w:p>
        </w:tc>
        <w:tc>
          <w:tcPr>
            <w:tcW w:w="1269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usluga rezervacije</w:t>
            </w:r>
          </w:p>
        </w:tc>
        <w:tc>
          <w:tcPr>
            <w:tcW w:w="950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</w:tr>
      <w:tr w:rsidR="00866AA8" w:rsidRPr="00D761F4" w:rsidTr="00240728">
        <w:trPr>
          <w:trHeight w:val="618"/>
        </w:trPr>
        <w:tc>
          <w:tcPr>
            <w:tcW w:w="521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eastAsia="sr-Latn-CS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eastAsia="sr-Latn-CS"/>
              </w:rPr>
              <w:t>.</w:t>
            </w:r>
          </w:p>
        </w:tc>
        <w:tc>
          <w:tcPr>
            <w:tcW w:w="2735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Cijena za RSF(Reservation Service Fee), odnosno TSC(Ticket service charge)-usluga koju naplaćuje agencija za izdatu </w:t>
            </w:r>
            <w:r w:rsidRPr="00D761F4">
              <w:rPr>
                <w:rFonts w:ascii="Times New Roman" w:hAnsi="Times New Roman" w:cs="Times New Roman"/>
                <w:bCs/>
                <w:color w:val="000000"/>
                <w:u w:val="single"/>
                <w:lang w:val="sr-Latn-CS"/>
              </w:rPr>
              <w:t>povratnu avio kartu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</w:p>
        </w:tc>
        <w:tc>
          <w:tcPr>
            <w:tcW w:w="4224" w:type="dxa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Ekonomska klasa na letovima Rim-Podgorica-Rim</w:t>
            </w:r>
          </w:p>
        </w:tc>
        <w:tc>
          <w:tcPr>
            <w:tcW w:w="1269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usluga rezervacije</w:t>
            </w:r>
          </w:p>
        </w:tc>
        <w:tc>
          <w:tcPr>
            <w:tcW w:w="950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</w:tr>
      <w:tr w:rsidR="00866AA8" w:rsidRPr="00D761F4" w:rsidTr="00240728">
        <w:trPr>
          <w:trHeight w:val="618"/>
        </w:trPr>
        <w:tc>
          <w:tcPr>
            <w:tcW w:w="521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eastAsia="sr-Latn-CS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eastAsia="sr-Latn-CS"/>
              </w:rPr>
              <w:t>.</w:t>
            </w:r>
          </w:p>
        </w:tc>
        <w:tc>
          <w:tcPr>
            <w:tcW w:w="2735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Cijena za RSF(Reservation Service Fee), odnosno TSC(Ticket service charge)-usluga koju naplaćuje agencija za izdatu </w:t>
            </w:r>
            <w:r w:rsidRPr="00D761F4">
              <w:rPr>
                <w:rFonts w:ascii="Times New Roman" w:hAnsi="Times New Roman" w:cs="Times New Roman"/>
                <w:bCs/>
                <w:color w:val="000000"/>
                <w:u w:val="single"/>
                <w:lang w:val="sr-Latn-CS"/>
              </w:rPr>
              <w:t>povratnu avio kartu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</w:p>
        </w:tc>
        <w:tc>
          <w:tcPr>
            <w:tcW w:w="4224" w:type="dxa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Ekonomska klasa na letovima Atina –Ćilipi-Atina</w:t>
            </w:r>
          </w:p>
        </w:tc>
        <w:tc>
          <w:tcPr>
            <w:tcW w:w="1269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usluga rezervacije</w:t>
            </w:r>
          </w:p>
        </w:tc>
        <w:tc>
          <w:tcPr>
            <w:tcW w:w="950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</w:tr>
      <w:tr w:rsidR="00866AA8" w:rsidRPr="00D761F4" w:rsidTr="00240728">
        <w:trPr>
          <w:trHeight w:val="618"/>
        </w:trPr>
        <w:tc>
          <w:tcPr>
            <w:tcW w:w="521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eastAsia="sr-Latn-CS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eastAsia="sr-Latn-CS"/>
              </w:rPr>
              <w:t>.</w:t>
            </w:r>
          </w:p>
        </w:tc>
        <w:tc>
          <w:tcPr>
            <w:tcW w:w="2735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Cijena za RSF(Reservation Service Fee), odnosno TSC(Ticket service charge)-</w:t>
            </w: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lastRenderedPageBreak/>
              <w:t xml:space="preserve">usluga koju naplaćuje agencija za izdatu </w:t>
            </w:r>
            <w:r w:rsidRPr="00D761F4">
              <w:rPr>
                <w:rFonts w:ascii="Times New Roman" w:hAnsi="Times New Roman" w:cs="Times New Roman"/>
                <w:bCs/>
                <w:color w:val="000000"/>
                <w:u w:val="single"/>
                <w:lang w:val="sr-Latn-CS"/>
              </w:rPr>
              <w:t>povratnu avio kartu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</w:p>
        </w:tc>
        <w:tc>
          <w:tcPr>
            <w:tcW w:w="4224" w:type="dxa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lastRenderedPageBreak/>
              <w:t>Ekonomska klasa na letovima Istanbul-Ćilipi-Istanbul</w:t>
            </w:r>
          </w:p>
        </w:tc>
        <w:tc>
          <w:tcPr>
            <w:tcW w:w="1269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lastRenderedPageBreak/>
              <w:t>usluga rezervacije</w:t>
            </w:r>
          </w:p>
        </w:tc>
        <w:tc>
          <w:tcPr>
            <w:tcW w:w="950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</w:tr>
      <w:tr w:rsidR="00866AA8" w:rsidRPr="00D761F4" w:rsidTr="00240728">
        <w:trPr>
          <w:trHeight w:val="618"/>
        </w:trPr>
        <w:tc>
          <w:tcPr>
            <w:tcW w:w="521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eastAsia="sr-Latn-CS"/>
              </w:rPr>
              <w:lastRenderedPageBreak/>
              <w:t xml:space="preserve">8. </w:t>
            </w:r>
          </w:p>
        </w:tc>
        <w:tc>
          <w:tcPr>
            <w:tcW w:w="2735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761F4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Cijena za RSF(Reservation Service Fee), odnosno TSC(Ticket service charge)-usluga koju naplaćuje agencija za izdatu </w:t>
            </w:r>
            <w:r w:rsidRPr="00D761F4">
              <w:rPr>
                <w:rFonts w:ascii="Times New Roman" w:hAnsi="Times New Roman" w:cs="Times New Roman"/>
                <w:bCs/>
                <w:color w:val="000000"/>
                <w:u w:val="single"/>
                <w:lang w:val="sr-Latn-CS"/>
              </w:rPr>
              <w:t>povratnu avio kartu</w:t>
            </w: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</w:p>
        </w:tc>
        <w:tc>
          <w:tcPr>
            <w:tcW w:w="4224" w:type="dxa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 xml:space="preserve">Ekonomska klasa na letovima 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 xml:space="preserve"> ka Evropi</w:t>
            </w:r>
          </w:p>
        </w:tc>
        <w:tc>
          <w:tcPr>
            <w:tcW w:w="1269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usluga rezervacije</w:t>
            </w:r>
          </w:p>
        </w:tc>
        <w:tc>
          <w:tcPr>
            <w:tcW w:w="950" w:type="dxa"/>
            <w:vAlign w:val="center"/>
          </w:tcPr>
          <w:p w:rsidR="00866AA8" w:rsidRPr="00D761F4" w:rsidRDefault="00866AA8" w:rsidP="00240728">
            <w:pPr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D761F4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</w:tr>
    </w:tbl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AA8"/>
    <w:rsid w:val="00033C8F"/>
    <w:rsid w:val="00066307"/>
    <w:rsid w:val="00113AEF"/>
    <w:rsid w:val="00176183"/>
    <w:rsid w:val="001C2DAE"/>
    <w:rsid w:val="0028373D"/>
    <w:rsid w:val="002C0854"/>
    <w:rsid w:val="00354F3D"/>
    <w:rsid w:val="003B288F"/>
    <w:rsid w:val="00471C40"/>
    <w:rsid w:val="00577F53"/>
    <w:rsid w:val="00594090"/>
    <w:rsid w:val="005B65C3"/>
    <w:rsid w:val="005E61C2"/>
    <w:rsid w:val="005F11C2"/>
    <w:rsid w:val="00640BFA"/>
    <w:rsid w:val="006F1D67"/>
    <w:rsid w:val="00777128"/>
    <w:rsid w:val="007A14E0"/>
    <w:rsid w:val="0082431D"/>
    <w:rsid w:val="008357AB"/>
    <w:rsid w:val="00860795"/>
    <w:rsid w:val="00866AA8"/>
    <w:rsid w:val="00895277"/>
    <w:rsid w:val="008E1CD2"/>
    <w:rsid w:val="008F0718"/>
    <w:rsid w:val="009D04F7"/>
    <w:rsid w:val="00AB3A73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721AB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2020-02-05T12:59:00Z</dcterms:created>
  <dcterms:modified xsi:type="dcterms:W3CDTF">2020-02-05T13:00:00Z</dcterms:modified>
</cp:coreProperties>
</file>